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2F5F33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 июня 2015 г. </w:t>
      </w:r>
      <w:r w:rsidR="002F5F33" w:rsidRPr="002F5F33">
        <w:rPr>
          <w:rFonts w:ascii="Times New Roman" w:hAnsi="Times New Roman" w:cs="Times New Roman"/>
          <w:sz w:val="24"/>
          <w:szCs w:val="24"/>
        </w:rPr>
        <w:t>№</w:t>
      </w:r>
      <w:r w:rsidRPr="002F5F33">
        <w:rPr>
          <w:rFonts w:ascii="Times New Roman" w:hAnsi="Times New Roman" w:cs="Times New Roman"/>
          <w:sz w:val="24"/>
          <w:szCs w:val="24"/>
        </w:rPr>
        <w:t xml:space="preserve"> 37513</w:t>
      </w:r>
    </w:p>
    <w:p w:rsidR="00A9384D" w:rsidRPr="002F5F33" w:rsidRDefault="00A938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ФЕДЕРАЛЬНАЯ СЛУЖБА ПО ЭКОЛОГИЧЕСКОМУ, ТЕХНОЛОГИЧЕСКОМУ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И АТОМНОМУ НАДЗОРУ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 xml:space="preserve">от 20 мая 2015 г. </w:t>
      </w:r>
      <w:r w:rsidR="002F5F33" w:rsidRPr="002F5F3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2F5F33">
        <w:rPr>
          <w:rFonts w:ascii="Times New Roman" w:hAnsi="Times New Roman" w:cs="Times New Roman"/>
          <w:b/>
          <w:bCs/>
          <w:sz w:val="24"/>
          <w:szCs w:val="24"/>
        </w:rPr>
        <w:t xml:space="preserve"> 191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 ДОЛЖНОСТЕЙ ФЕДЕРАЛЬНОЙ ГОСУДАРСТВЕННОЙ ГРАЖДАНСКОЙ СЛУЖБЫ ФЕДЕРАЛЬНОЙ СЛУЖБЫ ПО ЭКОЛОГИЧЕСКОМУ, ТЕХНОЛОГИЧЕСКОМУ И АТОМНОМУ НАДЗОРУ, ПРИ ЗАМЕЩЕНИИ КОТОРЫХ ФЕДЕРАЛЬНЫМ ГОСУДАРСТВЕННЫМ ГРАЖДАНСКИМ СЛУЖАЩИМ ЗАПРЕЩАЕТСЯ ОТКРЫВАТЬ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И ИМЕТЬ СЧЕТА (ВКЛАДЫ), ХРАНИТЬ НАЛИЧНЫЕ ДЕНЕЖНЫЕ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СРЕДСТВА И ЦЕННОСТИ В ИНОСТРАННЫХ БАНКАХ, РАСПОЛОЖЕННЫХ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ЗА ПРЕДЕЛАМИ ТЕРРИТОРИИ РОССИЙСКОЙ ФЕДЕРАЦИИ, ВЛАДЕТЬ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И (ИЛИ) ПОЛЬЗОВАТЬСЯ ИНОСТРАННЫМИ ФИНАНСОВЫМИ ИНСТРУМЕНТАМИ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2F5F33">
          <w:rPr>
            <w:rFonts w:ascii="Times New Roman" w:hAnsi="Times New Roman" w:cs="Times New Roman"/>
            <w:sz w:val="24"/>
            <w:szCs w:val="24"/>
          </w:rPr>
          <w:t>подпунктом "и" пункта 1 части 1 статьи 2</w:t>
        </w:r>
      </w:hyperlink>
      <w:r w:rsidRPr="002F5F33">
        <w:rPr>
          <w:rFonts w:ascii="Times New Roman" w:hAnsi="Times New Roman" w:cs="Times New Roman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и во исполнение </w:t>
      </w:r>
      <w:hyperlink r:id="rId5" w:history="1">
        <w:r w:rsidRPr="002F5F33">
          <w:rPr>
            <w:rFonts w:ascii="Times New Roman" w:hAnsi="Times New Roman" w:cs="Times New Roman"/>
            <w:sz w:val="24"/>
            <w:szCs w:val="24"/>
          </w:rPr>
          <w:t>пункта 1</w:t>
        </w:r>
      </w:hyperlink>
      <w:r w:rsidRPr="002F5F33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8 марта 2015 г. N 120 "О некоторых вопросах противодействия коррупции" (Собрание законодательства Российской Федерации, 2015, N 10, ст. 1506) приказываю: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8" w:history="1">
        <w:r w:rsidRPr="002F5F3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F5F33">
        <w:rPr>
          <w:rFonts w:ascii="Times New Roman" w:hAnsi="Times New Roman" w:cs="Times New Roman"/>
          <w:sz w:val="24"/>
          <w:szCs w:val="24"/>
        </w:rPr>
        <w:t xml:space="preserve"> должностей федеральной государственной гражданской службы Федеральной службы по экологическому, технологическому и атомному надзору,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А.В.АЛЕШИН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F5F3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Утвержден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по экологическому, технологическому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 xml:space="preserve">от 20 мая 2015 г. </w:t>
      </w:r>
      <w:r w:rsidR="002F5F33">
        <w:rPr>
          <w:rFonts w:ascii="Times New Roman" w:hAnsi="Times New Roman" w:cs="Times New Roman"/>
          <w:sz w:val="24"/>
          <w:szCs w:val="24"/>
        </w:rPr>
        <w:t>№</w:t>
      </w:r>
      <w:r w:rsidRPr="002F5F33">
        <w:rPr>
          <w:rFonts w:ascii="Times New Roman" w:hAnsi="Times New Roman" w:cs="Times New Roman"/>
          <w:sz w:val="24"/>
          <w:szCs w:val="24"/>
        </w:rPr>
        <w:t xml:space="preserve"> 191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38"/>
      <w:bookmarkEnd w:id="3"/>
      <w:r w:rsidRPr="002F5F33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ДОЛЖНОСТЕЙ ФЕДЕРАЛЬНОЙ ГОСУДАРСТВЕННОЙ ГРАЖДАНСКОЙ СЛУЖБЫ ФЕДЕРАЛЬНОЙ СЛУЖБЫ ПО ЭКОЛОГИЧЕСКОМУ, ТЕХНОЛОГИЧЕСКОМУ И АТОМНОМУ НАДЗОРУ,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F33">
        <w:rPr>
          <w:rFonts w:ascii="Times New Roman" w:hAnsi="Times New Roman" w:cs="Times New Roman"/>
          <w:b/>
          <w:bCs/>
          <w:sz w:val="24"/>
          <w:szCs w:val="24"/>
        </w:rPr>
        <w:t>И (ИЛИ) ПОЛЬЗОВАТЬСЯ ИНОСТРАННЫМИ ФИНАНСОВЫМИ ИНСТРУМЕНТАМИ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1. Начальник Отдела по защите государственной тайны, организации мероприятий по мобилизационной подготовке и мобилизации.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F33">
        <w:rPr>
          <w:rFonts w:ascii="Times New Roman" w:hAnsi="Times New Roman" w:cs="Times New Roman"/>
          <w:sz w:val="24"/>
          <w:szCs w:val="24"/>
        </w:rPr>
        <w:t>2. Главный специалист-эксперт Отдела по защите государственной тайны, организации мероприятий по мобилизационной подготовке и мобилизации.</w:t>
      </w: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4D" w:rsidRPr="002F5F33" w:rsidRDefault="00A9384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226" w:rsidRPr="002F5F33" w:rsidRDefault="002C7226">
      <w:pPr>
        <w:rPr>
          <w:rFonts w:ascii="Times New Roman" w:hAnsi="Times New Roman" w:cs="Times New Roman"/>
          <w:sz w:val="24"/>
          <w:szCs w:val="24"/>
        </w:rPr>
      </w:pPr>
    </w:p>
    <w:sectPr w:rsidR="002C7226" w:rsidRPr="002F5F33" w:rsidSect="005D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384D"/>
    <w:rsid w:val="002C7226"/>
    <w:rsid w:val="002F5F33"/>
    <w:rsid w:val="00727758"/>
    <w:rsid w:val="00A9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42CC9B995565689A187EDC51D2CA2C5B536C6EF206D486E5B8D16EC7F64B24526556B85865B953EaAQEI" TargetMode="External"/><Relationship Id="rId4" Type="http://schemas.openxmlformats.org/officeDocument/2006/relationships/hyperlink" Target="consultantplus://offline/ref=F42CC9B995565689A187EDC51D2CA2C5B536C2EB276B486E5B8D16EC7F64B24526556B85865B9538aA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 Василий Ефимович</dc:creator>
  <cp:lastModifiedBy>Лада Александровна Мерекина</cp:lastModifiedBy>
  <cp:revision>2</cp:revision>
  <dcterms:created xsi:type="dcterms:W3CDTF">2015-07-28T14:18:00Z</dcterms:created>
  <dcterms:modified xsi:type="dcterms:W3CDTF">2015-07-28T14:18:00Z</dcterms:modified>
</cp:coreProperties>
</file>